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15" w:rsidRPr="0019015D" w:rsidRDefault="00C52B15" w:rsidP="0019015D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7760876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             </w:t>
      </w:r>
      <w:r w:rsidRPr="0019015D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C52B15" w:rsidRPr="00B31E7B" w:rsidRDefault="00C52B15" w:rsidP="00B31E7B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C52B15" w:rsidRPr="00B31E7B" w:rsidRDefault="00C52B15" w:rsidP="00B31E7B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37ac6180-0491-4e51-bcdc-02f177e3ca02"/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‌‌ </w:t>
      </w:r>
    </w:p>
    <w:p w:rsidR="00C52B15" w:rsidRPr="00B31E7B" w:rsidRDefault="00C52B15" w:rsidP="00B31E7B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>‌Муниципальное казенное учреждение</w:t>
      </w:r>
      <w:r w:rsidRPr="00B31E7B">
        <w:rPr>
          <w:sz w:val="28"/>
          <w:szCs w:val="28"/>
          <w:lang w:val="ru-RU"/>
        </w:rPr>
        <w:br/>
      </w: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«Отдел образования администрации муниципального района</w:t>
      </w:r>
      <w:r w:rsidRPr="00B31E7B">
        <w:rPr>
          <w:sz w:val="28"/>
          <w:szCs w:val="28"/>
          <w:lang w:val="ru-RU"/>
        </w:rPr>
        <w:br/>
      </w: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>Иглинский</w:t>
      </w:r>
      <w:proofErr w:type="spellEnd"/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район Республики Башкортостан»</w:t>
      </w:r>
      <w:bookmarkStart w:id="2" w:name="8ada58fd-6609-4cda-9277-f572cdc08664"/>
      <w:bookmarkEnd w:id="2"/>
    </w:p>
    <w:p w:rsidR="00C52B15" w:rsidRPr="00B31E7B" w:rsidRDefault="00C52B15" w:rsidP="00B31E7B">
      <w:pPr>
        <w:spacing w:after="0" w:line="240" w:lineRule="auto"/>
        <w:ind w:left="120"/>
        <w:jc w:val="center"/>
        <w:rPr>
          <w:sz w:val="28"/>
          <w:szCs w:val="28"/>
        </w:rPr>
      </w:pPr>
      <w:r w:rsidRPr="00B31E7B">
        <w:rPr>
          <w:rFonts w:ascii="Times New Roman" w:hAnsi="Times New Roman"/>
          <w:b/>
          <w:color w:val="000000"/>
          <w:sz w:val="28"/>
          <w:szCs w:val="28"/>
        </w:rPr>
        <w:t xml:space="preserve">МБОУ СОШ №3 </w:t>
      </w:r>
      <w:proofErr w:type="spellStart"/>
      <w:r w:rsidRPr="00B31E7B">
        <w:rPr>
          <w:rFonts w:ascii="Times New Roman" w:hAnsi="Times New Roman"/>
          <w:b/>
          <w:color w:val="000000"/>
          <w:sz w:val="28"/>
          <w:szCs w:val="28"/>
        </w:rPr>
        <w:t>с.Иглино</w:t>
      </w:r>
      <w:proofErr w:type="spellEnd"/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</w:rPr>
      </w:pPr>
    </w:p>
    <w:p w:rsidR="00C52B15" w:rsidRPr="00B31E7B" w:rsidRDefault="00C52B15" w:rsidP="00C52B15">
      <w:pPr>
        <w:spacing w:after="0"/>
        <w:ind w:left="120"/>
        <w:rPr>
          <w:sz w:val="28"/>
          <w:szCs w:val="28"/>
        </w:rPr>
      </w:pPr>
    </w:p>
    <w:p w:rsidR="00C52B15" w:rsidRDefault="00C52B15" w:rsidP="00C52B15">
      <w:pPr>
        <w:spacing w:after="0"/>
        <w:ind w:left="120"/>
      </w:pPr>
    </w:p>
    <w:p w:rsidR="00C52B15" w:rsidRDefault="00C52B15" w:rsidP="00C52B1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2B15" w:rsidRPr="00B02DCC" w:rsidTr="00C52B15">
        <w:tc>
          <w:tcPr>
            <w:tcW w:w="3114" w:type="dxa"/>
          </w:tcPr>
          <w:p w:rsidR="00C52B15" w:rsidRPr="00B02DCC" w:rsidRDefault="00C52B15" w:rsidP="00C52B1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Микряков</w:t>
            </w:r>
            <w:proofErr w:type="spellEnd"/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С.И.</w:t>
            </w:r>
          </w:p>
          <w:p w:rsidR="00C52B15" w:rsidRPr="00B02DCC" w:rsidRDefault="0019015D" w:rsidP="00C52B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C52B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C52B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C52B15"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4D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52B15"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52B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52B15"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2B15" w:rsidRPr="00B02DCC" w:rsidRDefault="00C52B15" w:rsidP="00C52B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C52B15" w:rsidRDefault="00C52B15" w:rsidP="00C52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2B15" w:rsidRPr="00B02DCC" w:rsidRDefault="00C52B15" w:rsidP="00C52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C52B15" w:rsidRPr="00B02DCC" w:rsidRDefault="00C52B15" w:rsidP="00884D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2B15" w:rsidRPr="00B02DCC" w:rsidRDefault="00C52B15" w:rsidP="00C52B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52B15" w:rsidRDefault="00C52B15" w:rsidP="00C52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2B15" w:rsidRDefault="00C52B15" w:rsidP="00C52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2B15" w:rsidRPr="00B02DCC" w:rsidRDefault="00C52B15" w:rsidP="00C52B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 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1901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901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02D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C52B15" w:rsidRPr="00B02DCC" w:rsidRDefault="00C52B15" w:rsidP="00C52B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52B15" w:rsidRPr="00D70D42" w:rsidRDefault="00C52B15" w:rsidP="00C52B15">
      <w:pPr>
        <w:spacing w:after="0"/>
        <w:ind w:left="120"/>
        <w:rPr>
          <w:lang w:val="ru-RU"/>
        </w:rPr>
      </w:pPr>
    </w:p>
    <w:p w:rsidR="00C52B15" w:rsidRPr="00D70D42" w:rsidRDefault="00C52B15" w:rsidP="00C52B15">
      <w:pPr>
        <w:spacing w:after="0"/>
        <w:ind w:left="120"/>
        <w:rPr>
          <w:lang w:val="ru-RU"/>
        </w:rPr>
      </w:pPr>
      <w:r w:rsidRPr="00D70D42">
        <w:rPr>
          <w:rFonts w:ascii="Times New Roman" w:hAnsi="Times New Roman"/>
          <w:color w:val="000000"/>
          <w:sz w:val="28"/>
          <w:lang w:val="ru-RU"/>
        </w:rPr>
        <w:t>‌</w:t>
      </w:r>
    </w:p>
    <w:p w:rsidR="00C52B15" w:rsidRPr="00D70D42" w:rsidRDefault="00C52B15" w:rsidP="00C52B15">
      <w:pPr>
        <w:spacing w:after="0"/>
        <w:ind w:left="120"/>
        <w:rPr>
          <w:lang w:val="ru-RU"/>
        </w:rPr>
      </w:pPr>
    </w:p>
    <w:p w:rsidR="00C52B15" w:rsidRPr="00B31E7B" w:rsidRDefault="00C52B15" w:rsidP="00C52B15">
      <w:pPr>
        <w:spacing w:after="0" w:line="408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</w:t>
      </w:r>
    </w:p>
    <w:p w:rsidR="00C52B15" w:rsidRPr="00B31E7B" w:rsidRDefault="00C52B15" w:rsidP="00C52B15">
      <w:pPr>
        <w:spacing w:after="0" w:line="408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C52B15" w:rsidRPr="00B31E7B" w:rsidRDefault="00C52B15" w:rsidP="00C52B1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1087163)</w:t>
      </w:r>
    </w:p>
    <w:p w:rsidR="00C52B15" w:rsidRPr="00B31E7B" w:rsidRDefault="00C52B15" w:rsidP="00C52B1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52B15" w:rsidRPr="00B31E7B" w:rsidRDefault="00C52B15" w:rsidP="00C52B1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«Химия. Базовый уровень»</w:t>
      </w:r>
    </w:p>
    <w:p w:rsidR="00C52B15" w:rsidRPr="00B31E7B" w:rsidRDefault="00C52B15" w:rsidP="00C52B1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8 – 9 классов </w:t>
      </w:r>
    </w:p>
    <w:p w:rsidR="00C52B15" w:rsidRPr="00B31E7B" w:rsidRDefault="00C52B15" w:rsidP="00C52B1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52B15" w:rsidRPr="00B31E7B" w:rsidRDefault="00C52B15" w:rsidP="00C52B1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52B15" w:rsidRPr="00B31E7B" w:rsidRDefault="00C52B15" w:rsidP="00C52B1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ea1153b0-1c57-4e3e-bd72-9418d6c953dd"/>
    </w:p>
    <w:p w:rsidR="00C52B15" w:rsidRPr="00B31E7B" w:rsidRDefault="00C52B15" w:rsidP="00B31E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C52B15" w:rsidRPr="00B31E7B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Иглино</w:t>
      </w:r>
      <w:bookmarkEnd w:id="3"/>
      <w:proofErr w:type="spellEnd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 </w:t>
      </w:r>
      <w:bookmarkStart w:id="4" w:name="ae8dfc76-3a09-41e0-9709-3fc2ade1ca6e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2023</w:t>
      </w:r>
      <w:bookmarkEnd w:id="4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C52B15" w:rsidRPr="00B31E7B" w:rsidRDefault="00C52B15" w:rsidP="00C52B15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block-7760877"/>
      <w:bookmarkEnd w:id="0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C52B15" w:rsidRPr="00B31E7B" w:rsidRDefault="00C52B15" w:rsidP="00C52B1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внутрипредметных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в пр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химии: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научной грамотности обучающихся;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способствует формированию ценностного отношения к естественн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­научным знаниям, к природе, к человеку, вносит свой вклад в экологическое образование обучающихся.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атомно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молекулярного учения как основы всего естествознания;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Периодического закона Д. И. Менделеева как основного закона химии;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учения о строении атома и химической связи;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представлений об электролитической диссоциации веществ в растворах.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важное значение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приобрели такие цели, как: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обеспечение условий, способствующих приобретению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формирование общей функциональной и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естественно-научной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–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6" w:name="9012e5c9-2e66-40e9-9799-caf6f2595164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‌‌</w:t>
      </w:r>
    </w:p>
    <w:p w:rsidR="00C52B15" w:rsidRPr="00B31E7B" w:rsidRDefault="00C52B15" w:rsidP="00C52B1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C52B15" w:rsidRPr="00B31E7B" w:rsidRDefault="00C52B15" w:rsidP="00C52B1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C52B15" w:rsidRPr="00B31E7B" w:rsidRDefault="00C52B15" w:rsidP="00C52B15">
      <w:pPr>
        <w:rPr>
          <w:rFonts w:ascii="Times New Roman" w:hAnsi="Times New Roman" w:cs="Times New Roman"/>
          <w:sz w:val="28"/>
          <w:szCs w:val="28"/>
          <w:lang w:val="ru-RU"/>
        </w:rPr>
        <w:sectPr w:rsidR="00C52B15" w:rsidRPr="00B31E7B">
          <w:pgSz w:w="11906" w:h="16383"/>
          <w:pgMar w:top="1134" w:right="850" w:bottom="1134" w:left="1701" w:header="720" w:footer="720" w:gutter="0"/>
          <w:cols w:space="720"/>
        </w:sectPr>
      </w:pPr>
    </w:p>
    <w:p w:rsidR="00C52B15" w:rsidRPr="00B31E7B" w:rsidRDefault="00C52B15" w:rsidP="00C52B1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7760878"/>
      <w:bookmarkEnd w:id="5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​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СОДЕРЖАНИЕ ОБУЧЕНИЯ</w:t>
      </w:r>
    </w:p>
    <w:p w:rsidR="00C52B15" w:rsidRPr="00B31E7B" w:rsidRDefault="00C52B15" w:rsidP="00C52B1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Первоначальные химические понятия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хлоридом бария, разложение гидроксида меди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при нагревании, взаимодействие железа с раствором соли меди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шаростержневых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Важнейшие представители неорганических веществ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Молярный объём газов. Расчёты по химическим уравнениям.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солеобразующие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Генетическая связь между классами неорганических соединений.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Окислительно</w:t>
      </w:r>
      <w:proofErr w:type="spellEnd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-восстановительные реакции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длиннопериодная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химических элементов. Ионная связь.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Степень окисления.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-восстановительных реакций (горение, реакции разложения, соединения).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Межпредметные</w:t>
      </w:r>
      <w:proofErr w:type="spellEnd"/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связи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Реализация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естественн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Биология: фотосинтез, дыхание, биосфера.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Вещество и химическая реакция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эндотермические реакции, термохимические уравнения.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-восстановительные реакции, электронный баланс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-восстановительной реакции. Составление уравнений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окислительно</w:t>
      </w:r>
      <w:proofErr w:type="spellEnd"/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восстановительных реакций с использованием метода электронного баланса.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неэлектролиты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Реакц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ио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-восстановительных реакций (горение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Неметаллы и их соединения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Хлороводород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хлороводорода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организм человека. Важнейшие хлориды и их нахождение в природе.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элементов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</w:rPr>
        <w:t>VI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элементов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</w:rPr>
        <w:t>V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элементов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</w:rPr>
        <w:t>IV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карбонат-ионы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Использование карбонатов в быту, медицине, промышленности и сельском хозяйстве.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силикат-ионы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Металлы и их соединения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железа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их состав, свойства и получение.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железа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меди (</w:t>
      </w:r>
      <w:r w:rsidRPr="00B31E7B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наблюдение и описание процессов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Химия и окружающая среда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Химический эксперимент: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образцов материалов (стекло, сплавы металлов, полимерные материалы).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Межпредметные</w:t>
      </w:r>
      <w:proofErr w:type="spellEnd"/>
      <w:r w:rsidRPr="00B31E7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связи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Реализация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научного цикла.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C52B15" w:rsidRPr="00B31E7B" w:rsidRDefault="00C52B15" w:rsidP="00C52B15">
      <w:pPr>
        <w:rPr>
          <w:rFonts w:ascii="Times New Roman" w:hAnsi="Times New Roman" w:cs="Times New Roman"/>
          <w:sz w:val="28"/>
          <w:szCs w:val="28"/>
          <w:lang w:val="ru-RU"/>
        </w:rPr>
        <w:sectPr w:rsidR="00C52B15" w:rsidRPr="00B31E7B">
          <w:pgSz w:w="11906" w:h="16383"/>
          <w:pgMar w:top="1134" w:right="850" w:bottom="1134" w:left="1701" w:header="720" w:footer="720" w:gutter="0"/>
          <w:cols w:space="720"/>
        </w:sectPr>
      </w:pPr>
    </w:p>
    <w:p w:rsidR="00C52B15" w:rsidRPr="00B31E7B" w:rsidRDefault="00C52B15" w:rsidP="00C52B1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7760880"/>
      <w:bookmarkEnd w:id="7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C52B15" w:rsidRPr="00B31E7B" w:rsidRDefault="00C52B15" w:rsidP="00C52B1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патриотического воспитания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гражданского воспитания: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учебно­исследовательской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правовых норм с учётом осознания последствий поступков;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ценности научного познания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38318759"/>
      <w:bookmarkEnd w:id="9"/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формирования культуры здоровья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трудового воспитания: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экологического воспитания: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составе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выявлять общие закономерности, причинно-следственные связи и противоречия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изучаемых процессах и явлениях.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действия: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 в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8 классе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умений: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эндотермические реакции, тепловой 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орбиталь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молекулярного учения, закона Авогадро;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C52B15" w:rsidRPr="00B31E7B" w:rsidRDefault="00C52B15" w:rsidP="00C52B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C52B15" w:rsidRPr="00B31E7B" w:rsidRDefault="00C52B15" w:rsidP="00C52B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 в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9 классе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умений: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неэлектролиты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</w:t>
      </w: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раскрывать сущность </w:t>
      </w:r>
      <w:proofErr w:type="spell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д-</w:t>
      </w:r>
      <w:proofErr w:type="gramEnd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C52B15" w:rsidRPr="00B31E7B" w:rsidRDefault="00C52B15" w:rsidP="00C52B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1E7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C52B15" w:rsidRPr="00B31E7B" w:rsidRDefault="00C52B15" w:rsidP="00C52B1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8A2" w:rsidRPr="00B31E7B" w:rsidRDefault="00FF78A2" w:rsidP="00C52B1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8A2" w:rsidRPr="006417D2" w:rsidRDefault="00FF78A2" w:rsidP="00C52B15">
      <w:pPr>
        <w:rPr>
          <w:rFonts w:ascii="Times New Roman" w:hAnsi="Times New Roman" w:cs="Times New Roman"/>
          <w:sz w:val="24"/>
          <w:szCs w:val="24"/>
          <w:lang w:val="ru-RU"/>
        </w:rPr>
        <w:sectPr w:rsidR="00FF78A2" w:rsidRPr="006417D2" w:rsidSect="00FF78A2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8"/>
    <w:p w:rsidR="00C52B15" w:rsidRPr="00B31E7B" w:rsidRDefault="00C52B15" w:rsidP="00C52B1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B31E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B31E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C52B15" w:rsidRPr="006417D2" w:rsidRDefault="00C52B15" w:rsidP="00C52B1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417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020"/>
        <w:gridCol w:w="1515"/>
        <w:gridCol w:w="3111"/>
      </w:tblGrid>
      <w:tr w:rsidR="00FF78A2" w:rsidRPr="006417D2" w:rsidTr="00FF78A2">
        <w:trPr>
          <w:trHeight w:val="144"/>
          <w:tblCellSpacing w:w="20" w:type="nil"/>
        </w:trPr>
        <w:tc>
          <w:tcPr>
            <w:tcW w:w="12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52B15" w:rsidRPr="00FF78A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F78A2" w:rsidRDefault="00C52B15" w:rsidP="00C52B1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C52B15" w:rsidRPr="006417D2" w:rsidRDefault="00C52B15" w:rsidP="00C5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8A2" w:rsidRPr="006417D2" w:rsidTr="00FF78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B15" w:rsidRPr="006417D2" w:rsidRDefault="00C52B15" w:rsidP="00C5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B15" w:rsidRPr="006417D2" w:rsidRDefault="00C52B15" w:rsidP="00C5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B15" w:rsidRPr="006417D2" w:rsidRDefault="00C52B15" w:rsidP="00C5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B15" w:rsidRPr="006417D2" w:rsidTr="00FF78A2">
        <w:trPr>
          <w:trHeight w:val="144"/>
          <w:tblCellSpacing w:w="20" w:type="nil"/>
        </w:trPr>
        <w:tc>
          <w:tcPr>
            <w:tcW w:w="10165" w:type="dxa"/>
            <w:gridSpan w:val="4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химические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56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56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F78A2" w:rsidRPr="006417D2" w:rsidTr="00FF78A2">
        <w:trPr>
          <w:trHeight w:val="144"/>
          <w:tblCellSpacing w:w="20" w:type="nil"/>
        </w:trPr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0165" w:type="dxa"/>
            <w:gridSpan w:val="4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56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Воздух. Кислород. Понятие об оксидах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56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</w:t>
            </w:r>
            <w:proofErr w:type="gram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онятие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кислотах и солях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56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256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F78A2" w:rsidRPr="006417D2" w:rsidTr="00FF78A2">
        <w:trPr>
          <w:trHeight w:val="144"/>
          <w:tblCellSpacing w:w="20" w:type="nil"/>
        </w:trPr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B15" w:rsidRPr="006417D2" w:rsidTr="00FF78A2">
        <w:trPr>
          <w:trHeight w:val="144"/>
          <w:tblCellSpacing w:w="20" w:type="nil"/>
        </w:trPr>
        <w:tc>
          <w:tcPr>
            <w:tcW w:w="10165" w:type="dxa"/>
            <w:gridSpan w:val="4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Строение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атомов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связь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56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Менделе</w:t>
            </w:r>
            <w:proofErr w:type="gram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­ева.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7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6417D2" w:rsidRDefault="00C52B15" w:rsidP="00C5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1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6417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256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8A2" w:rsidRPr="00B31E7B" w:rsidTr="00FF78A2">
        <w:trPr>
          <w:trHeight w:val="144"/>
          <w:tblCellSpacing w:w="20" w:type="nil"/>
        </w:trPr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8A2" w:rsidTr="00FF78A2">
        <w:trPr>
          <w:trHeight w:val="144"/>
          <w:tblCellSpacing w:w="20" w:type="nil"/>
        </w:trPr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/>
        </w:tc>
      </w:tr>
    </w:tbl>
    <w:p w:rsidR="00C52B15" w:rsidRDefault="00C52B15" w:rsidP="00C52B15">
      <w:pPr>
        <w:sectPr w:rsidR="00C52B15" w:rsidSect="00FF78A2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52B15" w:rsidRDefault="00C52B15" w:rsidP="00C52B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117"/>
        <w:gridCol w:w="1491"/>
        <w:gridCol w:w="3061"/>
      </w:tblGrid>
      <w:tr w:rsidR="00C52B15" w:rsidRPr="00FF78A2" w:rsidTr="00FF78A2">
        <w:trPr>
          <w:trHeight w:val="144"/>
          <w:tblCellSpacing w:w="20" w:type="nil"/>
        </w:trPr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B15" w:rsidRDefault="00C52B15" w:rsidP="00C52B15">
            <w:pPr>
              <w:spacing w:after="0"/>
              <w:ind w:left="135"/>
            </w:pPr>
          </w:p>
        </w:tc>
        <w:tc>
          <w:tcPr>
            <w:tcW w:w="4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B15" w:rsidRDefault="00C52B15" w:rsidP="00C52B15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F78A2" w:rsidRDefault="00C52B15" w:rsidP="00C52B1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B15" w:rsidRDefault="00C52B15" w:rsidP="00C52B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B15" w:rsidRPr="00FF78A2" w:rsidRDefault="00C52B15" w:rsidP="00C52B1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F7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Электрон</w:t>
            </w:r>
            <w:r w:rsidR="00FF7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F7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ные</w:t>
            </w:r>
            <w:proofErr w:type="spellEnd"/>
            <w:proofErr w:type="gramEnd"/>
            <w:r w:rsidRPr="00FF7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(цифровые) образовательные ресурсы </w:t>
            </w:r>
          </w:p>
          <w:p w:rsidR="00C52B15" w:rsidRPr="00FF78A2" w:rsidRDefault="00C52B15" w:rsidP="00C52B15">
            <w:pPr>
              <w:spacing w:after="0"/>
              <w:ind w:left="135"/>
              <w:rPr>
                <w:lang w:val="ru-RU"/>
              </w:rPr>
            </w:pPr>
          </w:p>
        </w:tc>
      </w:tr>
      <w:tr w:rsidR="00C52B15" w:rsidTr="00FF78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B15" w:rsidRPr="00FF78A2" w:rsidRDefault="00C52B15" w:rsidP="00C52B1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B15" w:rsidRPr="00FF78A2" w:rsidRDefault="00C52B15" w:rsidP="00C52B15">
            <w:pPr>
              <w:rPr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52B15" w:rsidRDefault="00C52B15" w:rsidP="00C52B15">
            <w:pPr>
              <w:spacing w:after="0"/>
              <w:ind w:left="135"/>
            </w:pPr>
          </w:p>
        </w:tc>
        <w:tc>
          <w:tcPr>
            <w:tcW w:w="3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B15" w:rsidRDefault="00C52B15" w:rsidP="00C52B15"/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0306" w:type="dxa"/>
            <w:gridSpan w:val="4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0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Tr="00FF7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/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0306" w:type="dxa"/>
            <w:gridSpan w:val="4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0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Tr="00FF7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/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0306" w:type="dxa"/>
            <w:gridSpan w:val="4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0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Tr="00FF7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/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0306" w:type="dxa"/>
            <w:gridSpan w:val="4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0D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4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Tr="00FF7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/>
        </w:tc>
      </w:tr>
      <w:tr w:rsidR="00C52B15" w:rsidRPr="00B31E7B" w:rsidTr="00FF7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0D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C52B15" w:rsidTr="00FF7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B15" w:rsidRPr="00D70D42" w:rsidRDefault="00C52B15" w:rsidP="00C52B15">
            <w:pPr>
              <w:spacing w:after="0"/>
              <w:ind w:left="135"/>
              <w:rPr>
                <w:lang w:val="ru-RU"/>
              </w:rPr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>
            <w:pPr>
              <w:spacing w:after="0"/>
              <w:ind w:left="135"/>
              <w:jc w:val="center"/>
            </w:pPr>
            <w:r w:rsidRPr="00D70D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52B15" w:rsidRDefault="00C52B15" w:rsidP="00C52B15"/>
        </w:tc>
      </w:tr>
    </w:tbl>
    <w:p w:rsidR="00C52B15" w:rsidRPr="00B02DCC" w:rsidRDefault="00C52B15" w:rsidP="00C52B15">
      <w:pPr>
        <w:rPr>
          <w:lang w:val="ru-RU"/>
        </w:rPr>
        <w:sectPr w:rsidR="00C52B15" w:rsidRPr="00B02DCC" w:rsidSect="00FF78A2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52B15" w:rsidRPr="00B31E7B" w:rsidRDefault="00C52B15" w:rsidP="00B31E7B">
      <w:pPr>
        <w:spacing w:after="0" w:line="240" w:lineRule="auto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B31E7B">
        <w:rPr>
          <w:sz w:val="28"/>
          <w:szCs w:val="28"/>
          <w:lang w:val="ru-RU"/>
        </w:rPr>
        <w:br/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«Просвещение»‌​</w:t>
      </w:r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​‌Габриелян, О. С. Методическое пособие к учебнику О. С. Габриеляна «Химия». 8 класс / О. С. Габриелян. — М.</w:t>
      </w:r>
      <w:proofErr w:type="gramStart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Дрофа.</w:t>
      </w:r>
      <w:r w:rsidRPr="00B31E7B">
        <w:rPr>
          <w:sz w:val="28"/>
          <w:szCs w:val="28"/>
          <w:lang w:val="ru-RU"/>
        </w:rPr>
        <w:br/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4. Габриелян, О. С. Методическое пособие к учебнику О. С. Габриеляна «Химия». 9 класс / О. С. Габриелян. — М.</w:t>
      </w:r>
      <w:proofErr w:type="gramStart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Дрофа. Контрольные и проверочные работы к учебнику О. С. Габриеляна «Химия. 8-9» / О. С. Габриелян, П. Н. Березкин, А. А. Ушакова и др. - М.: Дрофа, 2022‌​</w:t>
      </w:r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  <w:lang w:val="ru-RU"/>
        </w:rPr>
      </w:pPr>
    </w:p>
    <w:p w:rsidR="00C52B15" w:rsidRPr="00B31E7B" w:rsidRDefault="00C52B15" w:rsidP="00B31E7B">
      <w:pPr>
        <w:spacing w:after="0" w:line="240" w:lineRule="auto"/>
        <w:ind w:left="120"/>
        <w:rPr>
          <w:sz w:val="28"/>
          <w:szCs w:val="28"/>
          <w:lang w:val="ru-RU"/>
        </w:rPr>
      </w:pPr>
      <w:r w:rsidRPr="00B31E7B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AC4652" w:rsidRPr="00B31E7B" w:rsidRDefault="00C52B15" w:rsidP="00B31E7B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B31E7B"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r w:rsidRPr="00B31E7B">
        <w:rPr>
          <w:sz w:val="28"/>
          <w:szCs w:val="28"/>
          <w:lang w:val="ru-RU"/>
        </w:rPr>
        <w:br/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/>
          <w:color w:val="000000"/>
          <w:sz w:val="28"/>
          <w:szCs w:val="28"/>
        </w:rPr>
        <w:t>http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B31E7B">
        <w:rPr>
          <w:rFonts w:ascii="Times New Roman" w:hAnsi="Times New Roman"/>
          <w:color w:val="000000"/>
          <w:sz w:val="28"/>
          <w:szCs w:val="28"/>
        </w:rPr>
        <w:t>school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B31E7B">
        <w:rPr>
          <w:rFonts w:ascii="Times New Roman" w:hAnsi="Times New Roman"/>
          <w:color w:val="000000"/>
          <w:sz w:val="28"/>
          <w:szCs w:val="28"/>
        </w:rPr>
        <w:t>collection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B31E7B">
        <w:rPr>
          <w:rFonts w:ascii="Times New Roman" w:hAnsi="Times New Roman"/>
          <w:color w:val="000000"/>
          <w:sz w:val="28"/>
          <w:szCs w:val="28"/>
        </w:rPr>
        <w:t>edu</w:t>
      </w:r>
      <w:proofErr w:type="spell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B31E7B">
        <w:rPr>
          <w:rFonts w:ascii="Times New Roman" w:hAnsi="Times New Roman"/>
          <w:color w:val="000000"/>
          <w:sz w:val="28"/>
          <w:szCs w:val="28"/>
        </w:rPr>
        <w:t>ruhttp</w:t>
      </w:r>
      <w:proofErr w:type="spell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B31E7B">
        <w:rPr>
          <w:rFonts w:ascii="Times New Roman" w:hAnsi="Times New Roman"/>
          <w:color w:val="000000"/>
          <w:sz w:val="28"/>
          <w:szCs w:val="28"/>
        </w:rPr>
        <w:t>him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.1</w:t>
      </w:r>
      <w:proofErr w:type="spellStart"/>
      <w:r w:rsidRPr="00B31E7B">
        <w:rPr>
          <w:rFonts w:ascii="Times New Roman" w:hAnsi="Times New Roman"/>
          <w:color w:val="000000"/>
          <w:sz w:val="28"/>
          <w:szCs w:val="28"/>
        </w:rPr>
        <w:t>september</w:t>
      </w:r>
      <w:proofErr w:type="spell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B31E7B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Единая коллекция ЦОР: Предметная коллекция «Химия»</w:t>
      </w:r>
      <w:r w:rsidRPr="00B31E7B">
        <w:rPr>
          <w:sz w:val="28"/>
          <w:szCs w:val="28"/>
          <w:lang w:val="ru-RU"/>
        </w:rPr>
        <w:br/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/>
          <w:color w:val="000000"/>
          <w:sz w:val="28"/>
          <w:szCs w:val="28"/>
        </w:rPr>
        <w:t>http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B31E7B">
        <w:rPr>
          <w:rFonts w:ascii="Times New Roman" w:hAnsi="Times New Roman"/>
          <w:color w:val="000000"/>
          <w:sz w:val="28"/>
          <w:szCs w:val="28"/>
        </w:rPr>
        <w:t>school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B31E7B">
        <w:rPr>
          <w:rFonts w:ascii="Times New Roman" w:hAnsi="Times New Roman"/>
          <w:color w:val="000000"/>
          <w:sz w:val="28"/>
          <w:szCs w:val="28"/>
        </w:rPr>
        <w:t>collection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B31E7B">
        <w:rPr>
          <w:rFonts w:ascii="Times New Roman" w:hAnsi="Times New Roman"/>
          <w:color w:val="000000"/>
          <w:sz w:val="28"/>
          <w:szCs w:val="28"/>
        </w:rPr>
        <w:t>edu</w:t>
      </w:r>
      <w:proofErr w:type="spell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B31E7B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Pr="00B31E7B">
        <w:rPr>
          <w:rFonts w:ascii="Times New Roman" w:hAnsi="Times New Roman"/>
          <w:color w:val="000000"/>
          <w:sz w:val="28"/>
          <w:szCs w:val="28"/>
        </w:rPr>
        <w:t>collection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Pr="00B31E7B">
        <w:rPr>
          <w:rFonts w:ascii="Times New Roman" w:hAnsi="Times New Roman"/>
          <w:color w:val="000000"/>
          <w:sz w:val="28"/>
          <w:szCs w:val="28"/>
        </w:rPr>
        <w:t>chemistry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эксперименты: химия. Коллекция Российского общеобразовательного портала</w:t>
      </w:r>
      <w:r w:rsidRPr="00B31E7B">
        <w:rPr>
          <w:sz w:val="28"/>
          <w:szCs w:val="28"/>
          <w:lang w:val="ru-RU"/>
        </w:rPr>
        <w:br/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31E7B">
        <w:rPr>
          <w:rFonts w:ascii="Times New Roman" w:hAnsi="Times New Roman"/>
          <w:color w:val="000000"/>
          <w:sz w:val="28"/>
          <w:szCs w:val="28"/>
        </w:rPr>
        <w:t>http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B31E7B">
        <w:rPr>
          <w:rFonts w:ascii="Times New Roman" w:hAnsi="Times New Roman"/>
          <w:color w:val="000000"/>
          <w:sz w:val="28"/>
          <w:szCs w:val="28"/>
        </w:rPr>
        <w:t>www</w:t>
      </w:r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31E7B">
        <w:rPr>
          <w:rFonts w:ascii="Times New Roman" w:hAnsi="Times New Roman"/>
          <w:color w:val="000000"/>
          <w:sz w:val="28"/>
          <w:szCs w:val="28"/>
        </w:rPr>
        <w:t>alhimik</w:t>
      </w:r>
      <w:proofErr w:type="spell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B31E7B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B31E7B">
        <w:rPr>
          <w:rFonts w:ascii="Times New Roman" w:hAnsi="Times New Roman"/>
          <w:color w:val="000000"/>
          <w:sz w:val="28"/>
          <w:szCs w:val="28"/>
          <w:lang w:val="ru-RU"/>
        </w:rPr>
        <w:t xml:space="preserve"> Всероссийская олимпиада школьников по химии</w:t>
      </w:r>
    </w:p>
    <w:p w:rsidR="00C52B15" w:rsidRPr="00B31E7B" w:rsidRDefault="00C52B15" w:rsidP="00B31E7B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bookmarkStart w:id="12" w:name="_GoBack"/>
      <w:bookmarkEnd w:id="12"/>
    </w:p>
    <w:sectPr w:rsidR="00C52B15" w:rsidRPr="00B31E7B" w:rsidSect="00B466CE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BC7"/>
    <w:multiLevelType w:val="multilevel"/>
    <w:tmpl w:val="F0B60E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44C8E"/>
    <w:multiLevelType w:val="multilevel"/>
    <w:tmpl w:val="6ACECE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5D0098"/>
    <w:multiLevelType w:val="multilevel"/>
    <w:tmpl w:val="0EA65C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7F7E1C"/>
    <w:multiLevelType w:val="multilevel"/>
    <w:tmpl w:val="899EE9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4A2810"/>
    <w:multiLevelType w:val="multilevel"/>
    <w:tmpl w:val="762E51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BD5253"/>
    <w:multiLevelType w:val="multilevel"/>
    <w:tmpl w:val="0D9681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84171F"/>
    <w:multiLevelType w:val="multilevel"/>
    <w:tmpl w:val="7158DE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0E"/>
    <w:rsid w:val="000731A0"/>
    <w:rsid w:val="0019015D"/>
    <w:rsid w:val="0031370E"/>
    <w:rsid w:val="00475B10"/>
    <w:rsid w:val="006E6449"/>
    <w:rsid w:val="00884DD9"/>
    <w:rsid w:val="00AC4652"/>
    <w:rsid w:val="00B31E7B"/>
    <w:rsid w:val="00B466CE"/>
    <w:rsid w:val="00BF4144"/>
    <w:rsid w:val="00C52B15"/>
    <w:rsid w:val="00FA25FC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1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52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2B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2B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52B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52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52B1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52B1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52B1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2B15"/>
    <w:rPr>
      <w:lang w:val="en-US"/>
    </w:rPr>
  </w:style>
  <w:style w:type="paragraph" w:styleId="a5">
    <w:name w:val="Normal Indent"/>
    <w:basedOn w:val="a"/>
    <w:uiPriority w:val="99"/>
    <w:unhideWhenUsed/>
    <w:rsid w:val="00C52B1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52B1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2B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52B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52B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52B15"/>
    <w:rPr>
      <w:i/>
      <w:iCs/>
    </w:rPr>
  </w:style>
  <w:style w:type="character" w:styleId="ab">
    <w:name w:val="Hyperlink"/>
    <w:basedOn w:val="a0"/>
    <w:uiPriority w:val="99"/>
    <w:unhideWhenUsed/>
    <w:rsid w:val="00C52B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52B1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выноски Знак"/>
    <w:basedOn w:val="a0"/>
    <w:link w:val="ae"/>
    <w:uiPriority w:val="99"/>
    <w:semiHidden/>
    <w:rsid w:val="00C52B15"/>
    <w:rPr>
      <w:rFonts w:ascii="Tahoma" w:hAnsi="Tahoma" w:cs="Tahoma"/>
      <w:sz w:val="16"/>
      <w:szCs w:val="16"/>
      <w:lang w:val="en-US"/>
    </w:rPr>
  </w:style>
  <w:style w:type="paragraph" w:styleId="ae">
    <w:name w:val="Balloon Text"/>
    <w:basedOn w:val="a"/>
    <w:link w:val="ad"/>
    <w:uiPriority w:val="99"/>
    <w:semiHidden/>
    <w:unhideWhenUsed/>
    <w:rsid w:val="00C52B1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1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52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2B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2B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52B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52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52B1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52B1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52B1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2B15"/>
    <w:rPr>
      <w:lang w:val="en-US"/>
    </w:rPr>
  </w:style>
  <w:style w:type="paragraph" w:styleId="a5">
    <w:name w:val="Normal Indent"/>
    <w:basedOn w:val="a"/>
    <w:uiPriority w:val="99"/>
    <w:unhideWhenUsed/>
    <w:rsid w:val="00C52B1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52B1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2B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52B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52B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52B15"/>
    <w:rPr>
      <w:i/>
      <w:iCs/>
    </w:rPr>
  </w:style>
  <w:style w:type="character" w:styleId="ab">
    <w:name w:val="Hyperlink"/>
    <w:basedOn w:val="a0"/>
    <w:uiPriority w:val="99"/>
    <w:unhideWhenUsed/>
    <w:rsid w:val="00C52B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52B1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выноски Знак"/>
    <w:basedOn w:val="a0"/>
    <w:link w:val="ae"/>
    <w:uiPriority w:val="99"/>
    <w:semiHidden/>
    <w:rsid w:val="00C52B15"/>
    <w:rPr>
      <w:rFonts w:ascii="Tahoma" w:hAnsi="Tahoma" w:cs="Tahoma"/>
      <w:sz w:val="16"/>
      <w:szCs w:val="16"/>
      <w:lang w:val="en-US"/>
    </w:rPr>
  </w:style>
  <w:style w:type="paragraph" w:styleId="ae">
    <w:name w:val="Balloon Text"/>
    <w:basedOn w:val="a"/>
    <w:link w:val="ad"/>
    <w:uiPriority w:val="99"/>
    <w:semiHidden/>
    <w:unhideWhenUsed/>
    <w:rsid w:val="00C52B1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7274</Words>
  <Characters>41465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наташенька</cp:lastModifiedBy>
  <cp:revision>12</cp:revision>
  <dcterms:created xsi:type="dcterms:W3CDTF">2023-09-08T09:26:00Z</dcterms:created>
  <dcterms:modified xsi:type="dcterms:W3CDTF">2023-09-18T17:48:00Z</dcterms:modified>
</cp:coreProperties>
</file>